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26" w:rsidRDefault="00013426" w:rsidP="00013426">
      <w:pPr>
        <w:pStyle w:val="Sinespaciado"/>
        <w:jc w:val="center"/>
        <w:rPr>
          <w:b/>
          <w:sz w:val="24"/>
        </w:rPr>
      </w:pPr>
      <w:r w:rsidRPr="00CB0AD9">
        <w:rPr>
          <w:b/>
          <w:sz w:val="24"/>
        </w:rPr>
        <w:t>UNIDAD DE DERECHOS HUMANOS</w:t>
      </w:r>
    </w:p>
    <w:p w:rsidR="00CB0AD9" w:rsidRDefault="00106811" w:rsidP="00106811">
      <w:pPr>
        <w:pStyle w:val="Sinespaciado"/>
        <w:jc w:val="center"/>
        <w:rPr>
          <w:b/>
          <w:sz w:val="24"/>
        </w:rPr>
      </w:pPr>
      <w:r w:rsidRPr="00CB0AD9">
        <w:rPr>
          <w:b/>
          <w:sz w:val="24"/>
        </w:rPr>
        <w:t>AVISO DE PRIVACIDAD SIMPLIFICADO</w:t>
      </w:r>
    </w:p>
    <w:p w:rsidR="00106811" w:rsidRPr="00CB0AD9" w:rsidRDefault="00106811" w:rsidP="00106811">
      <w:pPr>
        <w:pStyle w:val="Sinespaciado"/>
        <w:jc w:val="center"/>
        <w:rPr>
          <w:b/>
          <w:sz w:val="24"/>
        </w:rPr>
      </w:pPr>
    </w:p>
    <w:p w:rsidR="005C35E4" w:rsidRDefault="006B4E43" w:rsidP="00CB0AD9">
      <w:pPr>
        <w:jc w:val="both"/>
        <w:rPr>
          <w:rFonts w:cstheme="minorHAnsi"/>
          <w:sz w:val="24"/>
          <w:szCs w:val="24"/>
        </w:rPr>
      </w:pPr>
      <w:r w:rsidRPr="00F32ECD">
        <w:rPr>
          <w:rFonts w:cstheme="minorHAnsi"/>
          <w:sz w:val="24"/>
          <w:szCs w:val="24"/>
        </w:rPr>
        <w:t>La Unidad de Derechos Humanos, los departamentos de Regularización territorial y de la Diversidad Sexual; adscritos a la Consejería Jurídica del Municipio de Oaxaca de Juárez, con domicilio en Plaza de la Danza S/N, Colonia Centro, C.P. 68000, Oaxaca de Juárez, Oaxaca; son las áreas responsables del tratamiento de los datos personales que usted nos otorgue.</w:t>
      </w:r>
    </w:p>
    <w:p w:rsidR="005C35E4" w:rsidRDefault="006B4E43" w:rsidP="00CB0AD9">
      <w:pPr>
        <w:jc w:val="both"/>
        <w:rPr>
          <w:rFonts w:cstheme="minorHAnsi"/>
          <w:sz w:val="24"/>
          <w:szCs w:val="24"/>
        </w:rPr>
      </w:pPr>
      <w:r w:rsidRPr="00F32ECD">
        <w:rPr>
          <w:rFonts w:cstheme="minorHAnsi"/>
          <w:sz w:val="24"/>
          <w:szCs w:val="24"/>
        </w:rPr>
        <w:t xml:space="preserve">Los datos personales que nos proporcione serán utilizados para las siguientes finalidades: dar respuesta a solicitudes de acceso a la información, asuntos legales y jurídicos, trámites, servicios, control de asistencia a eventos, capacitaciones, talleres, reuniones, generar estadísticas e informes, difusión de actividades de capacitación, integración de expedientes. </w:t>
      </w:r>
    </w:p>
    <w:p w:rsidR="0032798B" w:rsidRDefault="006B4E43" w:rsidP="00CB0AD9">
      <w:pPr>
        <w:jc w:val="both"/>
        <w:rPr>
          <w:rFonts w:cstheme="minorHAnsi"/>
          <w:sz w:val="24"/>
          <w:szCs w:val="24"/>
        </w:rPr>
      </w:pPr>
      <w:r w:rsidRPr="00F32ECD">
        <w:rPr>
          <w:rFonts w:cstheme="minorHAnsi"/>
          <w:sz w:val="24"/>
          <w:szCs w:val="24"/>
        </w:rPr>
        <w:t>Aviso que se pone a su disposición en términos de lo dispuesto por el artículo 20 de la Ley de Protección de Datos Personales en Posesión de Sujetos Obligados del Estado de Oaxaca.</w:t>
      </w:r>
    </w:p>
    <w:p w:rsidR="005C35E4" w:rsidRDefault="006B4E43" w:rsidP="00CB0AD9">
      <w:pPr>
        <w:jc w:val="both"/>
        <w:rPr>
          <w:rFonts w:cstheme="minorHAnsi"/>
          <w:sz w:val="24"/>
          <w:szCs w:val="24"/>
        </w:rPr>
      </w:pPr>
      <w:r w:rsidRPr="00F32ECD">
        <w:rPr>
          <w:rFonts w:cstheme="minorHAnsi"/>
          <w:sz w:val="24"/>
          <w:szCs w:val="24"/>
        </w:rPr>
        <w:t>No se realizará transferencia alguna de datos personales, salvo consentimiento por escrito, a excepción de los necesarios para atender requerimientos de información de autoridades del ámbito federal y estatal de los tres Poderes del Estado; Ejecutivo, Legislativo y Judicial, así como autoridades que integran la administración pública municipal, con la finalidad de atender o cumplir los requerimientos judiciales o jurisdiccionales debidamente fundados y motivados.</w:t>
      </w:r>
    </w:p>
    <w:p w:rsidR="0053267F" w:rsidRPr="00F32ECD" w:rsidRDefault="006B4E43" w:rsidP="00CB0AD9">
      <w:pPr>
        <w:jc w:val="both"/>
        <w:rPr>
          <w:rFonts w:cstheme="minorHAnsi"/>
          <w:sz w:val="24"/>
          <w:szCs w:val="24"/>
        </w:rPr>
      </w:pPr>
      <w:r w:rsidRPr="00F32ECD">
        <w:rPr>
          <w:rFonts w:cstheme="minorHAnsi"/>
          <w:sz w:val="24"/>
          <w:szCs w:val="24"/>
        </w:rPr>
        <w:t xml:space="preserve">Usted podrá ejercer su Derecho de Acceso, Rectificación, Cancelación, Oposición y Portabilidad de sus datos personales (Derechos </w:t>
      </w:r>
      <w:proofErr w:type="spellStart"/>
      <w:r w:rsidRPr="00F32ECD">
        <w:rPr>
          <w:rFonts w:cstheme="minorHAnsi"/>
          <w:sz w:val="24"/>
          <w:szCs w:val="24"/>
        </w:rPr>
        <w:t>ARCOP</w:t>
      </w:r>
      <w:proofErr w:type="spellEnd"/>
      <w:r w:rsidRPr="00F32ECD">
        <w:rPr>
          <w:rFonts w:cstheme="minorHAnsi"/>
          <w:sz w:val="24"/>
          <w:szCs w:val="24"/>
        </w:rPr>
        <w:t>),</w:t>
      </w:r>
      <w:r w:rsidR="009742BC" w:rsidRPr="009742BC">
        <w:t xml:space="preserve"> </w:t>
      </w:r>
      <w:r w:rsidR="009742BC" w:rsidRPr="009742BC">
        <w:rPr>
          <w:rFonts w:cstheme="minorHAnsi"/>
          <w:sz w:val="24"/>
          <w:szCs w:val="24"/>
        </w:rPr>
        <w:t xml:space="preserve">a través de la Unidad de Transparencia, ubicada en Avenida Heroico Colegio Militar #909, Col: Reforma Oaxaca de Juárez Oaxaca C.P. 68050, </w:t>
      </w:r>
      <w:bookmarkStart w:id="0" w:name="_GoBack"/>
      <w:bookmarkEnd w:id="0"/>
      <w:r w:rsidRPr="00F32ECD">
        <w:rPr>
          <w:rFonts w:cstheme="minorHAnsi"/>
          <w:sz w:val="24"/>
          <w:szCs w:val="24"/>
        </w:rPr>
        <w:t xml:space="preserve"> a través del correo electrónico </w:t>
      </w:r>
      <w:hyperlink r:id="rId6" w:history="1">
        <w:r w:rsidRPr="00F32ECD">
          <w:rPr>
            <w:rStyle w:val="Hipervnculo"/>
            <w:rFonts w:cstheme="minorHAnsi"/>
            <w:sz w:val="24"/>
            <w:szCs w:val="24"/>
            <w:u w:val="none"/>
          </w:rPr>
          <w:t>jefe.unidadtransparencia_22-24@municipiodeoaxaca.gob.mx</w:t>
        </w:r>
      </w:hyperlink>
      <w:r w:rsidRPr="00F32ECD">
        <w:rPr>
          <w:rFonts w:cstheme="minorHAnsi"/>
          <w:sz w:val="24"/>
          <w:szCs w:val="24"/>
        </w:rPr>
        <w:t xml:space="preserve"> o al teléfono 9514387428, de lunes a viernes de 9:00 a 17:00 horas en días hábiles y podrá consultar el Aviso de Privacidad integral en https://transparencia.municipiodeoaxaca.gob.mx/aviso-de-privacidad</w:t>
      </w:r>
      <w:r w:rsidR="005C35E4">
        <w:rPr>
          <w:rFonts w:cstheme="minorHAnsi"/>
          <w:sz w:val="24"/>
          <w:szCs w:val="24"/>
        </w:rPr>
        <w:t>.</w:t>
      </w:r>
    </w:p>
    <w:sectPr w:rsidR="0053267F" w:rsidRPr="00F32ECD" w:rsidSect="00CB0AD9">
      <w:headerReference w:type="default" r:id="rId7"/>
      <w:pgSz w:w="12240" w:h="15840"/>
      <w:pgMar w:top="1417" w:right="1701" w:bottom="1417" w:left="1701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B1" w:rsidRDefault="001107B1" w:rsidP="006B4E43">
      <w:pPr>
        <w:spacing w:after="0" w:line="240" w:lineRule="auto"/>
      </w:pPr>
      <w:r>
        <w:separator/>
      </w:r>
    </w:p>
  </w:endnote>
  <w:endnote w:type="continuationSeparator" w:id="0">
    <w:p w:rsidR="001107B1" w:rsidRDefault="001107B1" w:rsidP="006B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B1" w:rsidRDefault="001107B1" w:rsidP="006B4E43">
      <w:pPr>
        <w:spacing w:after="0" w:line="240" w:lineRule="auto"/>
      </w:pPr>
      <w:r>
        <w:separator/>
      </w:r>
    </w:p>
  </w:footnote>
  <w:footnote w:type="continuationSeparator" w:id="0">
    <w:p w:rsidR="001107B1" w:rsidRDefault="001107B1" w:rsidP="006B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D9" w:rsidRDefault="00CB0AD9">
    <w:pPr>
      <w:pStyle w:val="Encabezado"/>
    </w:pPr>
    <w:r>
      <w:rPr>
        <w:rFonts w:cstheme="minorHAnsi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7346CCCF" wp14:editId="7E2C26CB">
          <wp:simplePos x="0" y="0"/>
          <wp:positionH relativeFrom="column">
            <wp:posOffset>-1082040</wp:posOffset>
          </wp:positionH>
          <wp:positionV relativeFrom="paragraph">
            <wp:posOffset>-1646555</wp:posOffset>
          </wp:positionV>
          <wp:extent cx="7818120" cy="10112568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011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43"/>
    <w:rsid w:val="00013426"/>
    <w:rsid w:val="00106811"/>
    <w:rsid w:val="001107B1"/>
    <w:rsid w:val="00283EB3"/>
    <w:rsid w:val="0032798B"/>
    <w:rsid w:val="00365E4E"/>
    <w:rsid w:val="005C35E4"/>
    <w:rsid w:val="006B4E43"/>
    <w:rsid w:val="00701754"/>
    <w:rsid w:val="00750EA2"/>
    <w:rsid w:val="007E4DA1"/>
    <w:rsid w:val="008259B4"/>
    <w:rsid w:val="009742BC"/>
    <w:rsid w:val="00C63AFD"/>
    <w:rsid w:val="00CB0AD9"/>
    <w:rsid w:val="00CF1ED8"/>
    <w:rsid w:val="00E044B6"/>
    <w:rsid w:val="00F3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648EE-B107-4B78-B9B7-9379F91E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E43"/>
  </w:style>
  <w:style w:type="paragraph" w:styleId="Piedepgina">
    <w:name w:val="footer"/>
    <w:basedOn w:val="Normal"/>
    <w:link w:val="PiedepginaCar"/>
    <w:uiPriority w:val="99"/>
    <w:unhideWhenUsed/>
    <w:rsid w:val="006B4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E43"/>
  </w:style>
  <w:style w:type="character" w:styleId="Hipervnculo">
    <w:name w:val="Hyperlink"/>
    <w:basedOn w:val="Fuentedeprrafopredeter"/>
    <w:uiPriority w:val="99"/>
    <w:unhideWhenUsed/>
    <w:rsid w:val="006B4E4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B0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e.unidadtransparencia_22-24@municipiodeoaxaca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dcterms:created xsi:type="dcterms:W3CDTF">2024-03-08T17:34:00Z</dcterms:created>
  <dcterms:modified xsi:type="dcterms:W3CDTF">2024-03-08T17:34:00Z</dcterms:modified>
</cp:coreProperties>
</file>